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21" w:rsidRPr="00436421" w:rsidRDefault="00436421" w:rsidP="0043642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36421">
        <w:rPr>
          <w:rFonts w:ascii="Arial" w:hAnsi="Arial" w:cs="Arial"/>
          <w:b/>
          <w:color w:val="000000"/>
          <w:sz w:val="20"/>
          <w:szCs w:val="20"/>
        </w:rPr>
        <w:t xml:space="preserve">Информация о наборе на должность клерка (офисного служащего) в Генеральное консульство Японии в г. Владивостоке </w:t>
      </w:r>
      <w:r w:rsidRPr="00436421">
        <w:rPr>
          <w:rFonts w:ascii="Arial" w:hAnsi="Arial" w:cs="Arial"/>
          <w:b/>
          <w:color w:val="000000"/>
          <w:sz w:val="20"/>
          <w:szCs w:val="20"/>
        </w:rPr>
        <w:br/>
      </w:r>
      <w:r w:rsidRPr="00436421">
        <w:rPr>
          <w:rFonts w:ascii="Arial" w:hAnsi="Arial" w:cs="Arial"/>
          <w:b/>
          <w:color w:val="000000"/>
          <w:sz w:val="20"/>
          <w:szCs w:val="20"/>
        </w:rPr>
        <w:br/>
      </w:r>
    </w:p>
    <w:p w:rsidR="00DC4D15" w:rsidRDefault="00436421">
      <w:r>
        <w:rPr>
          <w:rFonts w:ascii="Arial" w:hAnsi="Arial" w:cs="Arial"/>
          <w:color w:val="000000"/>
          <w:sz w:val="20"/>
          <w:szCs w:val="20"/>
        </w:rPr>
        <w:t xml:space="preserve">26 сентября 2019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Генеральное консульство Японии в г. Владивостоке объявляет набор на должность клерка (офисного служащего) в соответствии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с нижеследующим.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Желающим просьба отправлять резюме в Генконсульство на электронную почту </w:t>
      </w:r>
      <w:hyperlink r:id="rId4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jpconvl@vl.mofa.go.jp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(форму резюме можно скачать на официальном сайте Генконсульства Японии </w:t>
      </w:r>
      <w:hyperlink r:id="rId5" w:tgtFrame="_blank" w:tooltip="https://www.vladivostok.ru.emb-japan.go.jp/itpr_ru/00_000340.html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</w:rPr>
          <w:t>https://www.vladivostok.ru.emb-japan.go.jp/itpr_ru/00..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Последний срок подачи резюме – 03 октября (чт), 12:00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Первичный отбор кандидатов проводится по резюме. О результате отбора мы сообщим каждому кандидату 04 октября (пт). Далее – письменный экзамен по японскому и русскому языкам и собеседование. О результате собеседования мы сообщим 11 октября (пт).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 Условия работы: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понедельник – пятница с 9:00 до 17:45 (возможна сверхурочная работа или работа в выходные дни при возникновении необходимости).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2. Предполагаемое начало работы: 01 ноября 2019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3. Место работы: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Генеральное консульство Японии в г. Владивостоке </w:t>
      </w:r>
      <w:r>
        <w:rPr>
          <w:rFonts w:ascii="Arial" w:hAnsi="Arial" w:cs="Arial"/>
          <w:color w:val="000000"/>
          <w:sz w:val="20"/>
          <w:szCs w:val="20"/>
        </w:rPr>
        <w:br/>
        <w:t xml:space="preserve">(ул. Верхне-Портовая, д. 46)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4. Содержание работы клерка (офисного служащего):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1) Прием телефонных звонков, организация встреч и обеспечение проведения различного рода мероприятий (включая предварительные договоренности).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2) Составление необходимых документов (приглашения, ноты), их рассылка, получение, а также их подтверждение.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3) Письменные и устные переводы с русского и японского языков.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4) Участие в различного рода семинарах, а также подготовка протокола этих семинаров.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5) Подготовка сообщений и резюмирование содержания публикаций периодической печати для ответственных сотрудников.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6) Временное выполнение работы отсутствующего секретаря.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7) Другие секретарские обязанности по распоряжению ответственных сотрудников.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5. Необходимые условия: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здоровый человек (заключение медицинской комиссии предоставляется до принятия на работу).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Предпочтение отдается тем, кто: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имеет законченное высшее образование;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обладает высокой грамотностью русского языка и японского языков (предпочтительны навыки подобающего письменного перевода с русского на японский язык);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обладает знаниями английского языка;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• обладает знаниями о компьютере на уровне пользователя.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MS Gothic" w:hAnsi="MS Gothic" w:cs="MS Gothic"/>
          <w:color w:val="000000"/>
          <w:sz w:val="20"/>
          <w:szCs w:val="20"/>
        </w:rPr>
        <w:t>※</w:t>
      </w:r>
      <w:r>
        <w:rPr>
          <w:rFonts w:ascii="Arial" w:hAnsi="Arial" w:cs="Arial"/>
          <w:color w:val="000000"/>
          <w:sz w:val="20"/>
          <w:szCs w:val="20"/>
        </w:rPr>
        <w:t xml:space="preserve">Примечание: работу в данной должности запрещено совмещать с какой-либо иной.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6. Начальная заработная плата: свыше 1 400 долларов США в месяц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7. Дата конкурса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Письменный экзамен – 8 октября (вт) 10:00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Собеседование – 8 октября (вт) 14:00 (экзамен и собеседование проводятся в Генконсульстве на японском языке)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8. Прочее: По возникшим вопросам обращаться в рабочее время по тел. 226-75-13, 226-75-02 (отв. сотрудник ЧЕРНОЯРОВА Виктория)</w:t>
      </w:r>
    </w:p>
    <w:sectPr w:rsidR="00DC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21"/>
    <w:rsid w:val="00436421"/>
    <w:rsid w:val="0048711B"/>
    <w:rsid w:val="009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75031-4D3F-4B3D-B773-E5027AA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vladivostok.ru.emb-japan.go.jp%2Fitpr_ru%2F00_000340.html&amp;post=-91570984_482&amp;cc_key=" TargetMode="External"/><Relationship Id="rId4" Type="http://schemas.openxmlformats.org/officeDocument/2006/relationships/hyperlink" Target="mailto:jpconvl@vl.mof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2542</Characters>
  <Application>Microsoft Office Word</Application>
  <DocSecurity>0</DocSecurity>
  <Lines>21</Lines>
  <Paragraphs>5</Paragraphs>
  <ScaleCrop>false</ScaleCrop>
  <Company>HP Inc.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ZATSEPA EVGENII</dc:creator>
  <cp:keywords/>
  <dc:description/>
  <cp:lastModifiedBy>ZATSEPA EVGENII</cp:lastModifiedBy>
  <cp:revision>1</cp:revision>
  <dcterms:created xsi:type="dcterms:W3CDTF">2019-10-02T11:48:00Z</dcterms:created>
  <dcterms:modified xsi:type="dcterms:W3CDTF">2019-10-02T11:56:00Z</dcterms:modified>
</cp:coreProperties>
</file>